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90" w:rsidRPr="009C4C7A" w:rsidRDefault="009C4C7A">
      <w:pPr>
        <w:rPr>
          <w:lang w:val="fr-FR"/>
        </w:rPr>
      </w:pPr>
      <w:r w:rsidRPr="009C4C7A">
        <w:rPr>
          <w:lang w:val="fr-FR"/>
        </w:rPr>
        <w:t>Propositions pour la campagne médiatique en vue des élections européennes du 26 mai 2019</w:t>
      </w:r>
    </w:p>
    <w:p w:rsidR="009C4C7A" w:rsidRDefault="009C4C7A">
      <w:pPr>
        <w:rPr>
          <w:lang w:val="fr-FR"/>
        </w:rPr>
      </w:pPr>
      <w:r>
        <w:rPr>
          <w:lang w:val="fr-FR"/>
        </w:rPr>
        <w:t>Document de synthèse établi suite aux consultations avec les partis politiques et les médias concernés</w:t>
      </w:r>
      <w:r w:rsidR="00D1086A">
        <w:rPr>
          <w:lang w:val="fr-FR"/>
        </w:rPr>
        <w:t xml:space="preserve"> en date du</w:t>
      </w:r>
      <w:r w:rsidR="002505A3">
        <w:rPr>
          <w:lang w:val="fr-FR"/>
        </w:rPr>
        <w:t xml:space="preserve"> 26 février 2019</w:t>
      </w:r>
    </w:p>
    <w:p w:rsidR="009C4C7A" w:rsidRDefault="009C4C7A">
      <w:pPr>
        <w:rPr>
          <w:lang w:val="fr-FR"/>
        </w:rPr>
      </w:pPr>
    </w:p>
    <w:p w:rsidR="00215B16" w:rsidRDefault="00215B16">
      <w:pPr>
        <w:rPr>
          <w:lang w:val="fr-FR"/>
        </w:rPr>
      </w:pPr>
    </w:p>
    <w:p w:rsidR="00C674E8" w:rsidRDefault="00C674E8">
      <w:pPr>
        <w:rPr>
          <w:lang w:val="fr-FR"/>
        </w:rPr>
      </w:pPr>
      <w:r>
        <w:rPr>
          <w:lang w:val="fr-FR"/>
        </w:rPr>
        <w:t xml:space="preserve">Contrairement </w:t>
      </w:r>
      <w:r w:rsidR="00102B19">
        <w:rPr>
          <w:lang w:val="fr-FR"/>
        </w:rPr>
        <w:t>au passé</w:t>
      </w:r>
      <w:r>
        <w:rPr>
          <w:lang w:val="fr-FR"/>
        </w:rPr>
        <w:t xml:space="preserve">, la campagne médiatique </w:t>
      </w:r>
      <w:r w:rsidR="00102B19">
        <w:rPr>
          <w:lang w:val="fr-FR"/>
        </w:rPr>
        <w:t xml:space="preserve">pour les </w:t>
      </w:r>
      <w:r>
        <w:rPr>
          <w:lang w:val="fr-FR"/>
        </w:rPr>
        <w:t xml:space="preserve">élections européennes 2019 ne se déroule pas sous l’égide de la Commission consultative « campagnes électorales », mais sous la surveillance de l’Autorité luxembourgeoise indépendante de l’audiovisuel. </w:t>
      </w:r>
    </w:p>
    <w:p w:rsidR="0044191F" w:rsidRDefault="0044191F">
      <w:pPr>
        <w:rPr>
          <w:lang w:val="fr-FR"/>
        </w:rPr>
      </w:pPr>
      <w:r>
        <w:rPr>
          <w:lang w:val="fr-FR"/>
        </w:rPr>
        <w:t xml:space="preserve">Le but poursuivi par l’Autorité </w:t>
      </w:r>
      <w:r w:rsidR="0049270A">
        <w:rPr>
          <w:lang w:val="fr-FR"/>
        </w:rPr>
        <w:t xml:space="preserve">est de </w:t>
      </w:r>
      <w:r>
        <w:rPr>
          <w:lang w:val="fr-FR"/>
        </w:rPr>
        <w:t>veiller à une présentation équilibrée et équitable dans les médias nationaux luxembourgeois de tous les courants politiques participants au processus électoral, en vue d’une information pertinente et critique des auditeurs et spectateurs.</w:t>
      </w:r>
    </w:p>
    <w:p w:rsidR="002505A3" w:rsidRDefault="002505A3">
      <w:pPr>
        <w:rPr>
          <w:lang w:val="fr-FR"/>
        </w:rPr>
      </w:pPr>
      <w:r>
        <w:rPr>
          <w:lang w:val="fr-FR"/>
        </w:rPr>
        <w:t xml:space="preserve">La campagne électorale </w:t>
      </w:r>
      <w:r w:rsidR="00252B06">
        <w:rPr>
          <w:lang w:val="fr-FR"/>
        </w:rPr>
        <w:t>officielle</w:t>
      </w:r>
      <w:r>
        <w:rPr>
          <w:lang w:val="fr-FR"/>
        </w:rPr>
        <w:t xml:space="preserve"> </w:t>
      </w:r>
      <w:r w:rsidR="00510423">
        <w:rPr>
          <w:lang w:val="fr-FR"/>
        </w:rPr>
        <w:t xml:space="preserve">dans les médias </w:t>
      </w:r>
      <w:r w:rsidR="00406AF8">
        <w:rPr>
          <w:lang w:val="fr-FR"/>
        </w:rPr>
        <w:t>débute</w:t>
      </w:r>
      <w:r>
        <w:rPr>
          <w:lang w:val="fr-FR"/>
        </w:rPr>
        <w:t xml:space="preserve"> le</w:t>
      </w:r>
      <w:r w:rsidR="00603CA1">
        <w:rPr>
          <w:lang w:val="fr-FR"/>
        </w:rPr>
        <w:t xml:space="preserve"> lundi,</w:t>
      </w:r>
      <w:r>
        <w:rPr>
          <w:lang w:val="fr-FR"/>
        </w:rPr>
        <w:t xml:space="preserve"> 29 avril </w:t>
      </w:r>
      <w:r w:rsidR="00510423">
        <w:rPr>
          <w:lang w:val="fr-FR"/>
        </w:rPr>
        <w:t xml:space="preserve">2019 </w:t>
      </w:r>
      <w:r>
        <w:rPr>
          <w:lang w:val="fr-FR"/>
        </w:rPr>
        <w:t xml:space="preserve">pour se terminer </w:t>
      </w:r>
      <w:r w:rsidR="00603CA1">
        <w:rPr>
          <w:lang w:val="fr-FR"/>
        </w:rPr>
        <w:t>le vendredi, 24 mai</w:t>
      </w:r>
      <w:r w:rsidR="00510423">
        <w:rPr>
          <w:lang w:val="fr-FR"/>
        </w:rPr>
        <w:t xml:space="preserve"> 2019</w:t>
      </w:r>
      <w:r w:rsidR="00603CA1">
        <w:rPr>
          <w:lang w:val="fr-FR"/>
        </w:rPr>
        <w:t>.</w:t>
      </w:r>
      <w:r w:rsidR="00807CA3">
        <w:rPr>
          <w:lang w:val="fr-FR"/>
        </w:rPr>
        <w:t xml:space="preserve"> </w:t>
      </w:r>
    </w:p>
    <w:p w:rsidR="00603CA1" w:rsidRDefault="00603CA1">
      <w:pPr>
        <w:rPr>
          <w:lang w:val="fr-FR"/>
        </w:rPr>
      </w:pPr>
      <w:r>
        <w:rPr>
          <w:lang w:val="fr-FR"/>
        </w:rPr>
        <w:t xml:space="preserve">Elle </w:t>
      </w:r>
      <w:r w:rsidR="00406AF8">
        <w:rPr>
          <w:lang w:val="fr-FR"/>
        </w:rPr>
        <w:t>est</w:t>
      </w:r>
      <w:r>
        <w:rPr>
          <w:lang w:val="fr-FR"/>
        </w:rPr>
        <w:t xml:space="preserve"> divisée en trois parties distinctes :</w:t>
      </w:r>
    </w:p>
    <w:p w:rsidR="009B04BC" w:rsidRPr="00B66212" w:rsidRDefault="00603CA1">
      <w:pPr>
        <w:rPr>
          <w:rStyle w:val="CommentReference"/>
          <w:lang w:val="fr-FR"/>
        </w:rPr>
      </w:pPr>
      <w:r>
        <w:rPr>
          <w:lang w:val="fr-FR"/>
        </w:rPr>
        <w:t xml:space="preserve">1/ Les spots de </w:t>
      </w:r>
      <w:r w:rsidR="00102B19">
        <w:rPr>
          <w:lang w:val="fr-FR"/>
        </w:rPr>
        <w:t>campagne</w:t>
      </w:r>
      <w:r>
        <w:rPr>
          <w:lang w:val="fr-FR"/>
        </w:rPr>
        <w:t xml:space="preserve"> de tous </w:t>
      </w:r>
      <w:r w:rsidR="00673AC0">
        <w:rPr>
          <w:lang w:val="fr-FR"/>
        </w:rPr>
        <w:t xml:space="preserve">les </w:t>
      </w:r>
      <w:r w:rsidR="00102B19">
        <w:rPr>
          <w:lang w:val="fr-FR"/>
        </w:rPr>
        <w:t xml:space="preserve">organismes </w:t>
      </w:r>
      <w:r w:rsidR="00673AC0">
        <w:rPr>
          <w:lang w:val="fr-FR"/>
        </w:rPr>
        <w:t>ay</w:t>
      </w:r>
      <w:r w:rsidR="00807CA3">
        <w:rPr>
          <w:lang w:val="fr-FR"/>
        </w:rPr>
        <w:t>ant déposé une liste.</w:t>
      </w:r>
      <w:r w:rsidR="00602600">
        <w:rPr>
          <w:lang w:val="fr-FR"/>
        </w:rPr>
        <w:t xml:space="preserve"> </w:t>
      </w:r>
      <w:r w:rsidR="00D072DD">
        <w:rPr>
          <w:lang w:val="fr-FR"/>
        </w:rPr>
        <w:t xml:space="preserve">Selon les différents médias, les listes </w:t>
      </w:r>
      <w:r w:rsidR="00102B19">
        <w:rPr>
          <w:lang w:val="fr-FR"/>
        </w:rPr>
        <w:t xml:space="preserve">disposent </w:t>
      </w:r>
      <w:r w:rsidR="00D072DD">
        <w:rPr>
          <w:lang w:val="fr-FR"/>
        </w:rPr>
        <w:t xml:space="preserve">d’une certaine durée de temps d’antenne (voir annexe). </w:t>
      </w:r>
      <w:r w:rsidR="00102B19">
        <w:rPr>
          <w:lang w:val="fr-FR"/>
        </w:rPr>
        <w:t>Cette durée bénéficie à toute liste complète.</w:t>
      </w:r>
    </w:p>
    <w:p w:rsidR="00603CA1" w:rsidRDefault="00D072DD">
      <w:pPr>
        <w:rPr>
          <w:lang w:val="fr-FR"/>
        </w:rPr>
      </w:pPr>
      <w:r>
        <w:rPr>
          <w:lang w:val="fr-FR"/>
        </w:rPr>
        <w:t xml:space="preserve">Chaque liste est libre de produire ses messages </w:t>
      </w:r>
      <w:r w:rsidR="00784214">
        <w:rPr>
          <w:lang w:val="fr-FR"/>
        </w:rPr>
        <w:t>dans le cadre de</w:t>
      </w:r>
      <w:r>
        <w:rPr>
          <w:lang w:val="fr-FR"/>
        </w:rPr>
        <w:t xml:space="preserve"> ces durées</w:t>
      </w:r>
      <w:r w:rsidR="00784214">
        <w:rPr>
          <w:lang w:val="fr-FR"/>
        </w:rPr>
        <w:t xml:space="preserve"> respectives en respectant une durée maximale de 45 secondes par spot.</w:t>
      </w:r>
      <w:r w:rsidR="00102B19" w:rsidRPr="00102B19">
        <w:rPr>
          <w:lang w:val="fr-FR"/>
        </w:rPr>
        <w:t xml:space="preserve"> </w:t>
      </w:r>
      <w:r w:rsidR="00102B19">
        <w:rPr>
          <w:lang w:val="fr-FR"/>
        </w:rPr>
        <w:t>Un fichier à fournir par les médias détaille les normes techniques à respecter par les producteurs des messages.</w:t>
      </w:r>
    </w:p>
    <w:p w:rsidR="00784214" w:rsidRDefault="00784214">
      <w:pPr>
        <w:rPr>
          <w:lang w:val="fr-FR"/>
        </w:rPr>
      </w:pPr>
      <w:r>
        <w:rPr>
          <w:lang w:val="fr-FR"/>
        </w:rPr>
        <w:t xml:space="preserve">Les </w:t>
      </w:r>
      <w:r w:rsidR="00102B19">
        <w:rPr>
          <w:lang w:val="fr-FR"/>
        </w:rPr>
        <w:t xml:space="preserve">fournisseurs de </w:t>
      </w:r>
      <w:r w:rsidR="009B04BC">
        <w:rPr>
          <w:lang w:val="fr-FR"/>
        </w:rPr>
        <w:t xml:space="preserve">services de </w:t>
      </w:r>
      <w:r w:rsidR="00102B19">
        <w:rPr>
          <w:lang w:val="fr-FR"/>
        </w:rPr>
        <w:t xml:space="preserve">médias </w:t>
      </w:r>
      <w:r>
        <w:rPr>
          <w:lang w:val="fr-FR"/>
        </w:rPr>
        <w:t xml:space="preserve">diffusent les messages selon l’ordre des listes </w:t>
      </w:r>
      <w:r w:rsidR="00102B19">
        <w:rPr>
          <w:lang w:val="fr-FR"/>
        </w:rPr>
        <w:t>tel qu’</w:t>
      </w:r>
      <w:r>
        <w:rPr>
          <w:lang w:val="fr-FR"/>
        </w:rPr>
        <w:t>issu du tirage au sort</w:t>
      </w:r>
      <w:r w:rsidR="00102B19">
        <w:rPr>
          <w:lang w:val="fr-FR"/>
        </w:rPr>
        <w:t xml:space="preserve"> opéré par la </w:t>
      </w:r>
      <w:r w:rsidR="009B04BC">
        <w:rPr>
          <w:lang w:val="fr-FR"/>
        </w:rPr>
        <w:t>p</w:t>
      </w:r>
      <w:r w:rsidR="00102B19">
        <w:rPr>
          <w:lang w:val="fr-FR"/>
        </w:rPr>
        <w:t>résidente du bureau de vote central</w:t>
      </w:r>
      <w:r w:rsidR="00B66212">
        <w:rPr>
          <w:lang w:val="fr-FR"/>
        </w:rPr>
        <w:t>. Ils soumettent la conduite d’antenne des spots à l’Autorité en vue de la vérification de cette règle.</w:t>
      </w:r>
    </w:p>
    <w:p w:rsidR="00102B19" w:rsidRDefault="00983948">
      <w:pPr>
        <w:rPr>
          <w:lang w:val="fr-FR"/>
        </w:rPr>
      </w:pPr>
      <w:r>
        <w:rPr>
          <w:lang w:val="fr-FR"/>
        </w:rPr>
        <w:t xml:space="preserve">Les spots de campagne </w:t>
      </w:r>
      <w:r w:rsidR="00102B19">
        <w:rPr>
          <w:lang w:val="fr-FR"/>
        </w:rPr>
        <w:t>sont diffusés comme suit :</w:t>
      </w:r>
    </w:p>
    <w:p w:rsidR="00102B19" w:rsidRDefault="00532821" w:rsidP="00532821">
      <w:pPr>
        <w:pStyle w:val="ListParagraph"/>
        <w:numPr>
          <w:ilvl w:val="0"/>
          <w:numId w:val="1"/>
        </w:numPr>
        <w:rPr>
          <w:lang w:val="fr-FR"/>
        </w:rPr>
      </w:pPr>
      <w:r w:rsidRPr="00532821">
        <w:rPr>
          <w:i/>
          <w:lang w:val="fr-FR"/>
        </w:rPr>
        <w:t xml:space="preserve">radio </w:t>
      </w:r>
      <w:r w:rsidR="00102B19" w:rsidRPr="00532821">
        <w:rPr>
          <w:i/>
          <w:lang w:val="fr-FR"/>
        </w:rPr>
        <w:t>100,7</w:t>
      </w:r>
      <w:r w:rsidR="00102B19">
        <w:rPr>
          <w:lang w:val="fr-FR"/>
        </w:rPr>
        <w:t xml:space="preserve"> : du lundi au vendredi, </w:t>
      </w:r>
      <w:r w:rsidR="00102B19" w:rsidRPr="00D867CB">
        <w:rPr>
          <w:highlight w:val="yellow"/>
          <w:lang w:val="fr-FR"/>
        </w:rPr>
        <w:t>2/3 fois par jour [quel horaire ?]</w:t>
      </w:r>
    </w:p>
    <w:p w:rsidR="00102B19" w:rsidRDefault="00102B19" w:rsidP="00B66212">
      <w:pPr>
        <w:pStyle w:val="ListParagraph"/>
        <w:numPr>
          <w:ilvl w:val="0"/>
          <w:numId w:val="1"/>
        </w:numPr>
        <w:rPr>
          <w:lang w:val="fr-FR"/>
        </w:rPr>
      </w:pPr>
      <w:r w:rsidRPr="00532821">
        <w:rPr>
          <w:i/>
          <w:lang w:val="fr-FR"/>
        </w:rPr>
        <w:t>RTL Radio</w:t>
      </w:r>
      <w:r w:rsidR="00532821" w:rsidRPr="00532821">
        <w:rPr>
          <w:i/>
          <w:lang w:val="fr-FR"/>
        </w:rPr>
        <w:t xml:space="preserve"> </w:t>
      </w:r>
      <w:proofErr w:type="spellStart"/>
      <w:r w:rsidR="00532821" w:rsidRPr="00532821">
        <w:rPr>
          <w:i/>
          <w:lang w:val="fr-FR"/>
        </w:rPr>
        <w:t>Lëtzebuerg</w:t>
      </w:r>
      <w:proofErr w:type="spellEnd"/>
      <w:r>
        <w:rPr>
          <w:lang w:val="fr-FR"/>
        </w:rPr>
        <w:t> :</w:t>
      </w:r>
      <w:r w:rsidRPr="00102B19">
        <w:rPr>
          <w:lang w:val="fr-FR"/>
        </w:rPr>
        <w:t xml:space="preserve"> </w:t>
      </w:r>
      <w:r>
        <w:rPr>
          <w:lang w:val="fr-FR"/>
        </w:rPr>
        <w:t xml:space="preserve">du lundi au vendredi, </w:t>
      </w:r>
      <w:r w:rsidRPr="00D867CB">
        <w:rPr>
          <w:highlight w:val="yellow"/>
          <w:lang w:val="fr-FR"/>
        </w:rPr>
        <w:t>2/3 fois par jour [quel horaire ?]</w:t>
      </w:r>
    </w:p>
    <w:p w:rsidR="00102B19" w:rsidRDefault="00102B19" w:rsidP="00B66212">
      <w:pPr>
        <w:pStyle w:val="ListParagraph"/>
        <w:numPr>
          <w:ilvl w:val="0"/>
          <w:numId w:val="1"/>
        </w:numPr>
        <w:rPr>
          <w:lang w:val="fr-FR"/>
        </w:rPr>
      </w:pPr>
      <w:r w:rsidRPr="00B66212">
        <w:rPr>
          <w:i/>
          <w:lang w:val="fr-FR"/>
        </w:rPr>
        <w:t xml:space="preserve">RTL Télé </w:t>
      </w:r>
      <w:proofErr w:type="spellStart"/>
      <w:r w:rsidRPr="00B66212">
        <w:rPr>
          <w:i/>
          <w:lang w:val="fr-FR"/>
        </w:rPr>
        <w:t>L</w:t>
      </w:r>
      <w:r w:rsidR="00BF61EF">
        <w:rPr>
          <w:i/>
          <w:lang w:val="fr-FR"/>
        </w:rPr>
        <w:t>ë</w:t>
      </w:r>
      <w:r w:rsidRPr="00B66212">
        <w:rPr>
          <w:i/>
          <w:lang w:val="fr-FR"/>
        </w:rPr>
        <w:t>tzebuerg</w:t>
      </w:r>
      <w:proofErr w:type="spellEnd"/>
      <w:r>
        <w:rPr>
          <w:lang w:val="fr-FR"/>
        </w:rPr>
        <w:t xml:space="preserve"> : du lundi au dimanche, </w:t>
      </w:r>
      <w:r w:rsidRPr="00D867CB">
        <w:rPr>
          <w:highlight w:val="yellow"/>
          <w:lang w:val="fr-FR"/>
        </w:rPr>
        <w:t>fois par jour [quel horaire ?]</w:t>
      </w:r>
    </w:p>
    <w:p w:rsidR="00784214" w:rsidRPr="00532821" w:rsidRDefault="00102B19" w:rsidP="00532821">
      <w:pPr>
        <w:rPr>
          <w:lang w:val="fr-FR"/>
        </w:rPr>
      </w:pPr>
      <w:r w:rsidRPr="00532821">
        <w:rPr>
          <w:lang w:val="fr-FR"/>
        </w:rPr>
        <w:t xml:space="preserve">Les </w:t>
      </w:r>
      <w:r w:rsidR="00532821">
        <w:rPr>
          <w:lang w:val="fr-FR"/>
        </w:rPr>
        <w:t>messages</w:t>
      </w:r>
      <w:r w:rsidRPr="00532821">
        <w:rPr>
          <w:lang w:val="fr-FR"/>
        </w:rPr>
        <w:t xml:space="preserve"> </w:t>
      </w:r>
      <w:r w:rsidR="00983948" w:rsidRPr="00532821">
        <w:rPr>
          <w:lang w:val="fr-FR"/>
        </w:rPr>
        <w:t xml:space="preserve">diffusés sur </w:t>
      </w:r>
      <w:r w:rsidR="00983948" w:rsidRPr="00532821">
        <w:rPr>
          <w:i/>
          <w:lang w:val="fr-FR"/>
        </w:rPr>
        <w:t xml:space="preserve">RTL Télé </w:t>
      </w:r>
      <w:proofErr w:type="spellStart"/>
      <w:r w:rsidR="00983948" w:rsidRPr="00532821">
        <w:rPr>
          <w:i/>
          <w:lang w:val="fr-FR"/>
        </w:rPr>
        <w:t>Lëtzebuerg</w:t>
      </w:r>
      <w:proofErr w:type="spellEnd"/>
      <w:r w:rsidR="00983948" w:rsidRPr="00532821">
        <w:rPr>
          <w:lang w:val="fr-FR"/>
        </w:rPr>
        <w:t xml:space="preserve"> sont inclus dans la rediffusion du programme après 20h00.</w:t>
      </w:r>
    </w:p>
    <w:p w:rsidR="00364ADD" w:rsidRDefault="00673AC0">
      <w:pPr>
        <w:rPr>
          <w:lang w:val="fr-FR"/>
        </w:rPr>
      </w:pPr>
      <w:r>
        <w:rPr>
          <w:lang w:val="fr-FR"/>
        </w:rPr>
        <w:t>2/ Les trois médias concernés organis</w:t>
      </w:r>
      <w:r w:rsidR="00406AF8">
        <w:rPr>
          <w:lang w:val="fr-FR"/>
        </w:rPr>
        <w:t>e</w:t>
      </w:r>
      <w:r>
        <w:rPr>
          <w:lang w:val="fr-FR"/>
        </w:rPr>
        <w:t xml:space="preserve">nt chacun une table ronde </w:t>
      </w:r>
      <w:r w:rsidR="00102B19">
        <w:rPr>
          <w:lang w:val="fr-FR"/>
        </w:rPr>
        <w:t xml:space="preserve">lors de laquelle </w:t>
      </w:r>
      <w:r>
        <w:rPr>
          <w:lang w:val="fr-FR"/>
        </w:rPr>
        <w:t xml:space="preserve">tous les </w:t>
      </w:r>
      <w:r w:rsidR="00102B19">
        <w:rPr>
          <w:lang w:val="fr-FR"/>
        </w:rPr>
        <w:t xml:space="preserve">organismes </w:t>
      </w:r>
      <w:r>
        <w:rPr>
          <w:lang w:val="fr-FR"/>
        </w:rPr>
        <w:t xml:space="preserve">ayant déposé une </w:t>
      </w:r>
      <w:r w:rsidR="00252B06">
        <w:rPr>
          <w:lang w:val="fr-FR"/>
        </w:rPr>
        <w:t>liste</w:t>
      </w:r>
      <w:r>
        <w:rPr>
          <w:lang w:val="fr-FR"/>
        </w:rPr>
        <w:t xml:space="preserve"> complète </w:t>
      </w:r>
      <w:r w:rsidR="00102B19">
        <w:rPr>
          <w:lang w:val="fr-FR"/>
        </w:rPr>
        <w:t>sont représentés par un partici</w:t>
      </w:r>
      <w:r w:rsidR="00102B19" w:rsidRPr="00B66212">
        <w:rPr>
          <w:lang w:val="fr-FR"/>
        </w:rPr>
        <w:t>pant</w:t>
      </w:r>
      <w:r w:rsidR="00364ADD" w:rsidRPr="00B66212">
        <w:rPr>
          <w:lang w:val="fr-FR"/>
        </w:rPr>
        <w:t xml:space="preserve"> de leur choix</w:t>
      </w:r>
      <w:r w:rsidRPr="00B66212">
        <w:rPr>
          <w:lang w:val="fr-FR"/>
        </w:rPr>
        <w:t>.</w:t>
      </w:r>
      <w:r>
        <w:rPr>
          <w:lang w:val="fr-FR"/>
        </w:rPr>
        <w:t xml:space="preserve"> Les sujets abordés relève</w:t>
      </w:r>
      <w:r w:rsidR="00406AF8">
        <w:rPr>
          <w:lang w:val="fr-FR"/>
        </w:rPr>
        <w:t>n</w:t>
      </w:r>
      <w:r>
        <w:rPr>
          <w:lang w:val="fr-FR"/>
        </w:rPr>
        <w:t xml:space="preserve">t de la responsabilité éditoriale des rédactions. </w:t>
      </w:r>
      <w:r w:rsidR="00983948">
        <w:rPr>
          <w:lang w:val="fr-FR"/>
        </w:rPr>
        <w:t>Les tables rondes sont diffusées en direct ou enregistrées dans les conditions du direct.</w:t>
      </w:r>
    </w:p>
    <w:p w:rsidR="00364ADD" w:rsidRDefault="00364ADD">
      <w:pPr>
        <w:rPr>
          <w:lang w:val="fr-FR"/>
        </w:rPr>
      </w:pPr>
      <w:r>
        <w:rPr>
          <w:lang w:val="fr-FR"/>
        </w:rPr>
        <w:t xml:space="preserve">La durée </w:t>
      </w:r>
      <w:r w:rsidR="00434FD7">
        <w:rPr>
          <w:lang w:val="fr-FR"/>
        </w:rPr>
        <w:t>minimale</w:t>
      </w:r>
      <w:r>
        <w:rPr>
          <w:lang w:val="fr-FR"/>
        </w:rPr>
        <w:t xml:space="preserve"> des tables rondes consacrée au débat d’idées est fixée comme suit :</w:t>
      </w:r>
    </w:p>
    <w:p w:rsidR="00364ADD" w:rsidRDefault="00983948" w:rsidP="009C149A">
      <w:pPr>
        <w:pStyle w:val="ListParagraph"/>
        <w:numPr>
          <w:ilvl w:val="0"/>
          <w:numId w:val="1"/>
        </w:numPr>
        <w:rPr>
          <w:lang w:val="fr-FR"/>
        </w:rPr>
      </w:pPr>
      <w:r w:rsidRPr="00364ADD">
        <w:rPr>
          <w:lang w:val="fr-FR"/>
        </w:rPr>
        <w:lastRenderedPageBreak/>
        <w:t xml:space="preserve"> </w:t>
      </w:r>
      <w:r w:rsidR="00673AC0" w:rsidRPr="00364ADD">
        <w:rPr>
          <w:i/>
          <w:lang w:val="fr-FR"/>
        </w:rPr>
        <w:t xml:space="preserve">RTL Télé </w:t>
      </w:r>
      <w:proofErr w:type="spellStart"/>
      <w:r w:rsidR="00673AC0" w:rsidRPr="00364ADD">
        <w:rPr>
          <w:i/>
          <w:lang w:val="fr-FR"/>
        </w:rPr>
        <w:t>Lëtzebuerg</w:t>
      </w:r>
      <w:proofErr w:type="spellEnd"/>
      <w:r w:rsidR="00364ADD">
        <w:rPr>
          <w:i/>
          <w:lang w:val="fr-FR"/>
        </w:rPr>
        <w:t> :</w:t>
      </w:r>
      <w:r w:rsidR="00D643A7" w:rsidRPr="00364ADD">
        <w:rPr>
          <w:lang w:val="fr-FR"/>
        </w:rPr>
        <w:t xml:space="preserve"> 90 minutes</w:t>
      </w:r>
    </w:p>
    <w:p w:rsidR="00364ADD" w:rsidRDefault="00D643A7" w:rsidP="009C149A">
      <w:pPr>
        <w:pStyle w:val="ListParagraph"/>
        <w:numPr>
          <w:ilvl w:val="0"/>
          <w:numId w:val="1"/>
        </w:numPr>
        <w:rPr>
          <w:lang w:val="fr-FR"/>
        </w:rPr>
      </w:pPr>
      <w:r w:rsidRPr="00364ADD">
        <w:rPr>
          <w:i/>
          <w:lang w:val="fr-FR"/>
        </w:rPr>
        <w:t xml:space="preserve">RTL Radio </w:t>
      </w:r>
      <w:proofErr w:type="spellStart"/>
      <w:r w:rsidRPr="00364ADD">
        <w:rPr>
          <w:i/>
          <w:lang w:val="fr-FR"/>
        </w:rPr>
        <w:t>Lëtzebuerg</w:t>
      </w:r>
      <w:proofErr w:type="spellEnd"/>
      <w:r w:rsidR="00364ADD">
        <w:rPr>
          <w:i/>
          <w:lang w:val="fr-FR"/>
        </w:rPr>
        <w:t> </w:t>
      </w:r>
      <w:r w:rsidR="00364ADD">
        <w:rPr>
          <w:lang w:val="fr-FR"/>
        </w:rPr>
        <w:t>: 60 minutes</w:t>
      </w:r>
    </w:p>
    <w:p w:rsidR="00673AC0" w:rsidRPr="00364ADD" w:rsidRDefault="00D643A7" w:rsidP="009C149A">
      <w:pPr>
        <w:pStyle w:val="ListParagraph"/>
        <w:numPr>
          <w:ilvl w:val="0"/>
          <w:numId w:val="1"/>
        </w:numPr>
        <w:rPr>
          <w:lang w:val="fr-FR"/>
        </w:rPr>
      </w:pPr>
      <w:r w:rsidRPr="00364ADD">
        <w:rPr>
          <w:i/>
          <w:lang w:val="fr-FR"/>
        </w:rPr>
        <w:t>radio 100,7</w:t>
      </w:r>
      <w:r w:rsidR="00364ADD">
        <w:rPr>
          <w:i/>
          <w:lang w:val="fr-FR"/>
        </w:rPr>
        <w:t> </w:t>
      </w:r>
      <w:r w:rsidR="00364ADD">
        <w:rPr>
          <w:lang w:val="fr-FR"/>
        </w:rPr>
        <w:t>:</w:t>
      </w:r>
      <w:r w:rsidRPr="00364ADD">
        <w:rPr>
          <w:lang w:val="fr-FR"/>
        </w:rPr>
        <w:t xml:space="preserve"> 60 minutes </w:t>
      </w:r>
    </w:p>
    <w:p w:rsidR="00D643A7" w:rsidRDefault="00D643A7">
      <w:pPr>
        <w:rPr>
          <w:lang w:val="fr-FR"/>
        </w:rPr>
      </w:pPr>
      <w:r>
        <w:rPr>
          <w:lang w:val="fr-FR"/>
        </w:rPr>
        <w:t xml:space="preserve">3/ </w:t>
      </w:r>
      <w:r w:rsidR="00364ADD">
        <w:rPr>
          <w:lang w:val="fr-FR"/>
        </w:rPr>
        <w:t>Après la date limite de</w:t>
      </w:r>
      <w:r>
        <w:rPr>
          <w:lang w:val="fr-FR"/>
        </w:rPr>
        <w:t xml:space="preserve"> dépôt des listes </w:t>
      </w:r>
      <w:r w:rsidR="00364ADD">
        <w:rPr>
          <w:lang w:val="fr-FR"/>
        </w:rPr>
        <w:t>(</w:t>
      </w:r>
      <w:r w:rsidR="009C149A">
        <w:rPr>
          <w:lang w:val="fr-FR"/>
        </w:rPr>
        <w:t xml:space="preserve">fixée au </w:t>
      </w:r>
      <w:r>
        <w:rPr>
          <w:lang w:val="fr-FR"/>
        </w:rPr>
        <w:t>27 mars 2019</w:t>
      </w:r>
      <w:r w:rsidR="00364ADD">
        <w:rPr>
          <w:lang w:val="fr-FR"/>
        </w:rPr>
        <w:t>)</w:t>
      </w:r>
      <w:r>
        <w:rPr>
          <w:lang w:val="fr-FR"/>
        </w:rPr>
        <w:t xml:space="preserve">, les rédactions concernées présentent un </w:t>
      </w:r>
      <w:r w:rsidR="00252B06">
        <w:rPr>
          <w:lang w:val="fr-FR"/>
        </w:rPr>
        <w:t>dispositif</w:t>
      </w:r>
      <w:r>
        <w:rPr>
          <w:lang w:val="fr-FR"/>
        </w:rPr>
        <w:t xml:space="preserve"> électoral</w:t>
      </w:r>
      <w:r w:rsidR="00364ADD">
        <w:rPr>
          <w:lang w:val="fr-FR"/>
        </w:rPr>
        <w:t xml:space="preserve"> écrit</w:t>
      </w:r>
      <w:r>
        <w:rPr>
          <w:lang w:val="fr-FR"/>
        </w:rPr>
        <w:t xml:space="preserve">. Ce document </w:t>
      </w:r>
      <w:r w:rsidR="00406AF8">
        <w:rPr>
          <w:lang w:val="fr-FR"/>
        </w:rPr>
        <w:t>contient</w:t>
      </w:r>
      <w:r>
        <w:rPr>
          <w:lang w:val="fr-FR"/>
        </w:rPr>
        <w:t xml:space="preserve"> une </w:t>
      </w:r>
      <w:r w:rsidR="00DC255D">
        <w:rPr>
          <w:lang w:val="fr-FR"/>
        </w:rPr>
        <w:t>é</w:t>
      </w:r>
      <w:r>
        <w:rPr>
          <w:lang w:val="fr-FR"/>
        </w:rPr>
        <w:t xml:space="preserve">numération </w:t>
      </w:r>
      <w:r w:rsidR="00DC255D">
        <w:rPr>
          <w:lang w:val="fr-FR"/>
        </w:rPr>
        <w:t xml:space="preserve">et une description </w:t>
      </w:r>
      <w:r>
        <w:rPr>
          <w:lang w:val="fr-FR"/>
        </w:rPr>
        <w:t xml:space="preserve">des émissions (hors actualités quotidiennes) </w:t>
      </w:r>
      <w:r w:rsidR="00364ADD">
        <w:rPr>
          <w:lang w:val="fr-FR"/>
        </w:rPr>
        <w:t xml:space="preserve">prévues </w:t>
      </w:r>
      <w:r>
        <w:rPr>
          <w:lang w:val="fr-FR"/>
        </w:rPr>
        <w:t>en relation avec les élections européennes</w:t>
      </w:r>
      <w:r w:rsidR="00364ADD">
        <w:rPr>
          <w:lang w:val="fr-FR"/>
        </w:rPr>
        <w:t xml:space="preserve"> ou qui engendrent une visibilité sur les antennes d’une liste ou d’un candidat, comme par exemple mais non pas exclusivement </w:t>
      </w:r>
      <w:r w:rsidR="00510423">
        <w:rPr>
          <w:lang w:val="fr-FR"/>
        </w:rPr>
        <w:t>les</w:t>
      </w:r>
      <w:r w:rsidR="00DC255D">
        <w:rPr>
          <w:lang w:val="fr-FR"/>
        </w:rPr>
        <w:t xml:space="preserve"> </w:t>
      </w:r>
      <w:r w:rsidR="00477B67">
        <w:rPr>
          <w:lang w:val="fr-FR"/>
        </w:rPr>
        <w:t>face-à-face</w:t>
      </w:r>
      <w:r w:rsidR="00364ADD">
        <w:rPr>
          <w:lang w:val="fr-FR"/>
        </w:rPr>
        <w:t xml:space="preserve"> et autres rondes de discussion à plusieurs participants, </w:t>
      </w:r>
      <w:r w:rsidR="00510423">
        <w:rPr>
          <w:lang w:val="fr-FR"/>
        </w:rPr>
        <w:t xml:space="preserve">les </w:t>
      </w:r>
      <w:r w:rsidR="00364ADD">
        <w:rPr>
          <w:lang w:val="fr-FR"/>
        </w:rPr>
        <w:t>invités de la rédaction,</w:t>
      </w:r>
      <w:r w:rsidR="00DC255D">
        <w:rPr>
          <w:lang w:val="fr-FR"/>
        </w:rPr>
        <w:t xml:space="preserve"> </w:t>
      </w:r>
      <w:r w:rsidR="00510423">
        <w:rPr>
          <w:lang w:val="fr-FR"/>
        </w:rPr>
        <w:t xml:space="preserve">les </w:t>
      </w:r>
      <w:r w:rsidR="00DC255D">
        <w:rPr>
          <w:lang w:val="fr-FR"/>
        </w:rPr>
        <w:t xml:space="preserve">magazines ou </w:t>
      </w:r>
      <w:r w:rsidR="00510423">
        <w:rPr>
          <w:lang w:val="fr-FR"/>
        </w:rPr>
        <w:t xml:space="preserve">les émissions de </w:t>
      </w:r>
      <w:r w:rsidR="00DC255D">
        <w:rPr>
          <w:lang w:val="fr-FR"/>
        </w:rPr>
        <w:t>variétés (telles des émissions de cuisine où sont invités des hommes ou femmes politiques).</w:t>
      </w:r>
    </w:p>
    <w:p w:rsidR="00510423" w:rsidRDefault="00510423">
      <w:pPr>
        <w:rPr>
          <w:lang w:val="fr-FR"/>
        </w:rPr>
      </w:pPr>
      <w:r>
        <w:rPr>
          <w:lang w:val="fr-FR"/>
        </w:rPr>
        <w:t>Pendant la période de la campagne électorale officielle, les tribunes libres sont mises en veille.</w:t>
      </w:r>
    </w:p>
    <w:p w:rsidR="0031541D" w:rsidRDefault="0031541D">
      <w:pPr>
        <w:rPr>
          <w:lang w:val="fr-FR"/>
        </w:rPr>
      </w:pPr>
      <w:r>
        <w:rPr>
          <w:lang w:val="fr-FR"/>
        </w:rPr>
        <w:t>L’ALIA évalue les dispositifs et soumet, si nécessaire et en concertation avec les rédactions concernées, des changements pour atteindre le but primaire du dispositif électoral, à savoir l’équité entre les listes</w:t>
      </w:r>
      <w:r w:rsidR="00510423">
        <w:rPr>
          <w:lang w:val="fr-FR"/>
        </w:rPr>
        <w:t xml:space="preserve"> et une information diversifiée, complète et critique des auditeurs et spectateurs</w:t>
      </w:r>
      <w:r>
        <w:rPr>
          <w:lang w:val="fr-FR"/>
        </w:rPr>
        <w:t xml:space="preserve">. </w:t>
      </w:r>
      <w:r w:rsidR="0044191F">
        <w:rPr>
          <w:lang w:val="fr-FR"/>
        </w:rPr>
        <w:t xml:space="preserve">L’évaluation est faite en tenant compte de l’intégralité de la durée de la campagne officielle. </w:t>
      </w:r>
      <w:r>
        <w:rPr>
          <w:lang w:val="fr-FR"/>
        </w:rPr>
        <w:t>Les dispositifs définitifs sont communiqués par l’ALIA aux listes et publiés sur le site du régulateur.</w:t>
      </w:r>
    </w:p>
    <w:p w:rsidR="00296F05" w:rsidRDefault="00296F05" w:rsidP="00296F05">
      <w:pPr>
        <w:rPr>
          <w:lang w:val="de-DE"/>
        </w:rPr>
      </w:pPr>
      <w:bookmarkStart w:id="0" w:name="_GoBack"/>
      <w:r>
        <w:rPr>
          <w:lang w:val="fr-FR"/>
        </w:rPr>
        <w:t xml:space="preserve">Les plages </w:t>
      </w:r>
      <w:r w:rsidR="00510423">
        <w:rPr>
          <w:lang w:val="fr-FR"/>
        </w:rPr>
        <w:t xml:space="preserve">de </w:t>
      </w:r>
      <w:r>
        <w:rPr>
          <w:lang w:val="fr-FR"/>
        </w:rPr>
        <w:t xml:space="preserve">diffusion des spots publicitaires et des tables rondes sont </w:t>
      </w:r>
      <w:r w:rsidR="00510423">
        <w:rPr>
          <w:lang w:val="fr-FR"/>
        </w:rPr>
        <w:t>identifié</w:t>
      </w:r>
      <w:r w:rsidR="00477B67">
        <w:rPr>
          <w:lang w:val="fr-FR"/>
        </w:rPr>
        <w:t>e</w:t>
      </w:r>
      <w:r w:rsidR="00510423">
        <w:rPr>
          <w:lang w:val="fr-FR"/>
        </w:rPr>
        <w:t>s</w:t>
      </w:r>
      <w:r w:rsidR="00477B67">
        <w:rPr>
          <w:lang w:val="fr-FR"/>
        </w:rPr>
        <w:t xml:space="preserve"> </w:t>
      </w:r>
      <w:r w:rsidR="00832322">
        <w:rPr>
          <w:lang w:val="fr-FR"/>
        </w:rPr>
        <w:t xml:space="preserve">au début et à la fin </w:t>
      </w:r>
      <w:r>
        <w:rPr>
          <w:lang w:val="fr-FR"/>
        </w:rPr>
        <w:t>par un indicatif visuel et/ou sonore.</w:t>
      </w:r>
      <w:r w:rsidR="00B66212">
        <w:rPr>
          <w:lang w:val="fr-FR"/>
        </w:rPr>
        <w:t xml:space="preserve"> </w:t>
      </w:r>
      <w:r w:rsidR="00B66212" w:rsidRPr="00B66212">
        <w:rPr>
          <w:i/>
          <w:lang w:val="de-DE"/>
        </w:rPr>
        <w:t xml:space="preserve">(„Dir </w:t>
      </w:r>
      <w:proofErr w:type="spellStart"/>
      <w:r w:rsidR="00B66212" w:rsidRPr="00B66212">
        <w:rPr>
          <w:i/>
          <w:lang w:val="de-DE"/>
        </w:rPr>
        <w:t>héiert</w:t>
      </w:r>
      <w:proofErr w:type="spellEnd"/>
      <w:r w:rsidR="00B66212" w:rsidRPr="00B66212">
        <w:rPr>
          <w:i/>
          <w:lang w:val="de-DE"/>
        </w:rPr>
        <w:t>/</w:t>
      </w:r>
      <w:proofErr w:type="spellStart"/>
      <w:r w:rsidR="00B66212" w:rsidRPr="00B66212">
        <w:rPr>
          <w:i/>
          <w:lang w:val="de-DE"/>
        </w:rPr>
        <w:t>gesidd</w:t>
      </w:r>
      <w:proofErr w:type="spellEnd"/>
      <w:r w:rsidR="00B66212" w:rsidRPr="00B66212">
        <w:rPr>
          <w:i/>
          <w:lang w:val="de-DE"/>
        </w:rPr>
        <w:t xml:space="preserve"> </w:t>
      </w:r>
      <w:proofErr w:type="spellStart"/>
      <w:r w:rsidR="00B66212" w:rsidRPr="00B66212">
        <w:rPr>
          <w:i/>
          <w:lang w:val="de-DE"/>
        </w:rPr>
        <w:t>elo</w:t>
      </w:r>
      <w:proofErr w:type="spellEnd"/>
      <w:r w:rsidR="00B66212" w:rsidRPr="00B66212">
        <w:rPr>
          <w:i/>
          <w:lang w:val="de-DE"/>
        </w:rPr>
        <w:t xml:space="preserve"> eng </w:t>
      </w:r>
      <w:proofErr w:type="spellStart"/>
      <w:r w:rsidR="00B66212">
        <w:rPr>
          <w:i/>
          <w:lang w:val="de-DE"/>
        </w:rPr>
        <w:t>wal</w:t>
      </w:r>
      <w:r w:rsidR="00B66212" w:rsidRPr="00B66212">
        <w:rPr>
          <w:i/>
          <w:lang w:val="de-DE"/>
        </w:rPr>
        <w:t>politesch</w:t>
      </w:r>
      <w:proofErr w:type="spellEnd"/>
      <w:r w:rsidR="00B66212" w:rsidRPr="00B66212">
        <w:rPr>
          <w:i/>
          <w:lang w:val="de-DE"/>
        </w:rPr>
        <w:t xml:space="preserve"> </w:t>
      </w:r>
      <w:proofErr w:type="spellStart"/>
      <w:r w:rsidR="00B66212" w:rsidRPr="00B66212">
        <w:rPr>
          <w:i/>
          <w:lang w:val="de-DE"/>
        </w:rPr>
        <w:t>Emissioun</w:t>
      </w:r>
      <w:proofErr w:type="spellEnd"/>
      <w:r w:rsidR="00B66212" w:rsidRPr="00B66212">
        <w:rPr>
          <w:i/>
          <w:lang w:val="de-DE"/>
        </w:rPr>
        <w:t xml:space="preserve"> am Kader </w:t>
      </w:r>
      <w:proofErr w:type="spellStart"/>
      <w:r w:rsidR="00B66212" w:rsidRPr="00B66212">
        <w:rPr>
          <w:i/>
          <w:lang w:val="de-DE"/>
        </w:rPr>
        <w:t>vun</w:t>
      </w:r>
      <w:proofErr w:type="spellEnd"/>
      <w:r w:rsidR="00B66212" w:rsidRPr="00B66212">
        <w:rPr>
          <w:i/>
          <w:lang w:val="de-DE"/>
        </w:rPr>
        <w:t xml:space="preserve"> den Europawalen de 26. </w:t>
      </w:r>
      <w:proofErr w:type="spellStart"/>
      <w:r w:rsidR="00B66212" w:rsidRPr="00B66212">
        <w:rPr>
          <w:i/>
          <w:lang w:val="de-DE"/>
        </w:rPr>
        <w:t>Mee</w:t>
      </w:r>
      <w:proofErr w:type="spellEnd"/>
      <w:r w:rsidR="00B66212" w:rsidRPr="00B66212">
        <w:rPr>
          <w:i/>
          <w:lang w:val="de-DE"/>
        </w:rPr>
        <w:t>.“</w:t>
      </w:r>
      <w:r w:rsidR="00B66212">
        <w:rPr>
          <w:lang w:val="de-DE"/>
        </w:rPr>
        <w:t>)</w:t>
      </w:r>
    </w:p>
    <w:bookmarkEnd w:id="0"/>
    <w:p w:rsidR="009C4C7A" w:rsidRDefault="00510423">
      <w:pPr>
        <w:rPr>
          <w:lang w:val="fr-FR"/>
        </w:rPr>
      </w:pPr>
      <w:r>
        <w:rPr>
          <w:lang w:val="fr-FR"/>
        </w:rPr>
        <w:t>Les</w:t>
      </w:r>
      <w:r w:rsidR="00406AF8">
        <w:rPr>
          <w:lang w:val="fr-FR"/>
        </w:rPr>
        <w:t xml:space="preserve"> émissions d’actualité (</w:t>
      </w:r>
      <w:proofErr w:type="spellStart"/>
      <w:r w:rsidR="00406AF8" w:rsidRPr="00844930">
        <w:rPr>
          <w:i/>
          <w:lang w:val="fr-FR"/>
        </w:rPr>
        <w:t>Nachrichtensendungen</w:t>
      </w:r>
      <w:proofErr w:type="spellEnd"/>
      <w:r w:rsidR="00406AF8">
        <w:rPr>
          <w:lang w:val="fr-FR"/>
        </w:rPr>
        <w:t xml:space="preserve">) ne </w:t>
      </w:r>
      <w:r w:rsidR="0044191F">
        <w:rPr>
          <w:lang w:val="fr-FR"/>
        </w:rPr>
        <w:t>relèvent pas</w:t>
      </w:r>
      <w:r w:rsidR="00406AF8">
        <w:rPr>
          <w:lang w:val="fr-FR"/>
        </w:rPr>
        <w:t xml:space="preserve"> de la campagne électorale officielle et ne font pas partie des émissions régies par le dispositif électoral des rédactions. </w:t>
      </w:r>
      <w:r w:rsidR="00A03EB9">
        <w:rPr>
          <w:lang w:val="fr-FR"/>
        </w:rPr>
        <w:t>A</w:t>
      </w:r>
      <w:r w:rsidR="00406AF8">
        <w:rPr>
          <w:lang w:val="fr-FR"/>
        </w:rPr>
        <w:t xml:space="preserve"> ces programmes</w:t>
      </w:r>
      <w:r w:rsidR="00477B67">
        <w:rPr>
          <w:lang w:val="fr-FR"/>
        </w:rPr>
        <w:t>,</w:t>
      </w:r>
      <w:r w:rsidR="00406AF8" w:rsidRPr="00406AF8">
        <w:rPr>
          <w:lang w:val="fr-FR"/>
        </w:rPr>
        <w:t xml:space="preserve"> </w:t>
      </w:r>
      <w:r w:rsidR="00406AF8">
        <w:rPr>
          <w:lang w:val="fr-FR"/>
        </w:rPr>
        <w:t>tels les journ</w:t>
      </w:r>
      <w:r w:rsidR="00A03EB9">
        <w:rPr>
          <w:lang w:val="fr-FR"/>
        </w:rPr>
        <w:t>aux télévisés et radiophoniques</w:t>
      </w:r>
      <w:r w:rsidR="00477B67">
        <w:rPr>
          <w:lang w:val="fr-FR"/>
        </w:rPr>
        <w:t>,</w:t>
      </w:r>
      <w:r w:rsidR="00A03EB9">
        <w:rPr>
          <w:lang w:val="fr-FR"/>
        </w:rPr>
        <w:t xml:space="preserve"> s’appliquent les règles générales du code de déontologie du Conseil de presse ainsi que les stipulations des concessions et cahiers des charges.</w:t>
      </w:r>
    </w:p>
    <w:p w:rsidR="0044191F" w:rsidRDefault="0044191F" w:rsidP="0044191F">
      <w:pPr>
        <w:rPr>
          <w:lang w:val="fr-FR"/>
        </w:rPr>
      </w:pPr>
      <w:r>
        <w:rPr>
          <w:lang w:val="fr-FR"/>
        </w:rPr>
        <w:t xml:space="preserve">Toutes les plaintes, réclamations et observations éventuelles, émanant des listes, des candidats ou du public, sont adressées à l’ALIA. En cas de dérapage injustifié, l’ALIA invite le fournisseur </w:t>
      </w:r>
      <w:r w:rsidR="00331C16">
        <w:rPr>
          <w:lang w:val="fr-FR"/>
        </w:rPr>
        <w:t xml:space="preserve">de service de médias </w:t>
      </w:r>
      <w:r>
        <w:rPr>
          <w:lang w:val="fr-FR"/>
        </w:rPr>
        <w:t>concerné à rééquilibrer le contenu de ses programmes au cours de la durée de la campagne officielle restant à courir.</w:t>
      </w:r>
    </w:p>
    <w:p w:rsidR="00B66212" w:rsidRDefault="00B66212" w:rsidP="0044191F">
      <w:pPr>
        <w:rPr>
          <w:lang w:val="fr-FR"/>
        </w:rPr>
      </w:pPr>
      <w:r>
        <w:rPr>
          <w:lang w:val="fr-FR"/>
        </w:rPr>
        <w:t xml:space="preserve">La mise en œuvre du dispositif électoral des différents </w:t>
      </w:r>
      <w:r w:rsidR="00D867CB">
        <w:rPr>
          <w:lang w:val="fr-FR"/>
        </w:rPr>
        <w:t>services de médias f</w:t>
      </w:r>
      <w:r w:rsidR="00477B67">
        <w:rPr>
          <w:lang w:val="fr-FR"/>
        </w:rPr>
        <w:t>ai</w:t>
      </w:r>
      <w:r w:rsidR="00D867CB">
        <w:rPr>
          <w:lang w:val="fr-FR"/>
        </w:rPr>
        <w:t>t l’objet d’une évaluation par l’Autorité à la suite des élections européennes.</w:t>
      </w:r>
    </w:p>
    <w:p w:rsidR="009C4C7A" w:rsidRPr="009C4C7A" w:rsidRDefault="00457492">
      <w:pPr>
        <w:rPr>
          <w:lang w:val="fr-FR"/>
        </w:rPr>
      </w:pPr>
      <w:r>
        <w:rPr>
          <w:lang w:val="fr-FR"/>
        </w:rPr>
        <w:t xml:space="preserve">Les activités </w:t>
      </w:r>
      <w:r w:rsidR="00832322">
        <w:rPr>
          <w:lang w:val="fr-FR"/>
        </w:rPr>
        <w:t xml:space="preserve">de campagne électorale </w:t>
      </w:r>
      <w:r>
        <w:rPr>
          <w:lang w:val="fr-FR"/>
        </w:rPr>
        <w:t xml:space="preserve">des partis, listes ou candidats sur les médias sociaux ne tombent pas sous la </w:t>
      </w:r>
      <w:r w:rsidR="00252B06">
        <w:rPr>
          <w:lang w:val="fr-FR"/>
        </w:rPr>
        <w:t>surveillance</w:t>
      </w:r>
      <w:r>
        <w:rPr>
          <w:lang w:val="fr-FR"/>
        </w:rPr>
        <w:t xml:space="preserve"> de l’ALIA.</w:t>
      </w:r>
    </w:p>
    <w:p w:rsidR="009C4C7A" w:rsidRPr="009C4C7A" w:rsidRDefault="009C4C7A">
      <w:pPr>
        <w:rPr>
          <w:lang w:val="fr-FR"/>
        </w:rPr>
      </w:pPr>
    </w:p>
    <w:sectPr w:rsidR="009C4C7A" w:rsidRPr="009C4C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613"/>
    <w:multiLevelType w:val="hybridMultilevel"/>
    <w:tmpl w:val="4BCAD644"/>
    <w:lvl w:ilvl="0" w:tplc="FBDE0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6F"/>
    <w:rsid w:val="0005756F"/>
    <w:rsid w:val="00077777"/>
    <w:rsid w:val="00102B19"/>
    <w:rsid w:val="0016743B"/>
    <w:rsid w:val="00215B16"/>
    <w:rsid w:val="002505A3"/>
    <w:rsid w:val="00252B06"/>
    <w:rsid w:val="00296F05"/>
    <w:rsid w:val="0031541D"/>
    <w:rsid w:val="00331C16"/>
    <w:rsid w:val="00364ADD"/>
    <w:rsid w:val="00406AF8"/>
    <w:rsid w:val="00434FD7"/>
    <w:rsid w:val="0044191F"/>
    <w:rsid w:val="00457492"/>
    <w:rsid w:val="00477B67"/>
    <w:rsid w:val="0049270A"/>
    <w:rsid w:val="00510423"/>
    <w:rsid w:val="00532821"/>
    <w:rsid w:val="00572AE1"/>
    <w:rsid w:val="0059735C"/>
    <w:rsid w:val="00602600"/>
    <w:rsid w:val="00603CA1"/>
    <w:rsid w:val="00673AC0"/>
    <w:rsid w:val="00724F4D"/>
    <w:rsid w:val="00727A83"/>
    <w:rsid w:val="007310A1"/>
    <w:rsid w:val="00784214"/>
    <w:rsid w:val="00807CA3"/>
    <w:rsid w:val="00832322"/>
    <w:rsid w:val="00844930"/>
    <w:rsid w:val="008D0C14"/>
    <w:rsid w:val="008D63FC"/>
    <w:rsid w:val="008F3806"/>
    <w:rsid w:val="00934468"/>
    <w:rsid w:val="00953494"/>
    <w:rsid w:val="00983948"/>
    <w:rsid w:val="009B04BC"/>
    <w:rsid w:val="009C149A"/>
    <w:rsid w:val="009C4C7A"/>
    <w:rsid w:val="00A03EB9"/>
    <w:rsid w:val="00A44107"/>
    <w:rsid w:val="00B66212"/>
    <w:rsid w:val="00B86768"/>
    <w:rsid w:val="00BF61EF"/>
    <w:rsid w:val="00C674E8"/>
    <w:rsid w:val="00D016CA"/>
    <w:rsid w:val="00D072DD"/>
    <w:rsid w:val="00D1086A"/>
    <w:rsid w:val="00D643A7"/>
    <w:rsid w:val="00D867CB"/>
    <w:rsid w:val="00DC255D"/>
    <w:rsid w:val="00E026A6"/>
    <w:rsid w:val="00F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5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4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2B19"/>
    <w:pPr>
      <w:ind w:left="720"/>
      <w:contextualSpacing/>
    </w:pPr>
  </w:style>
  <w:style w:type="paragraph" w:styleId="Revision">
    <w:name w:val="Revision"/>
    <w:hidden/>
    <w:uiPriority w:val="99"/>
    <w:semiHidden/>
    <w:rsid w:val="00532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5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4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2B19"/>
    <w:pPr>
      <w:ind w:left="720"/>
      <w:contextualSpacing/>
    </w:pPr>
  </w:style>
  <w:style w:type="paragraph" w:styleId="Revision">
    <w:name w:val="Revision"/>
    <w:hidden/>
    <w:uiPriority w:val="99"/>
    <w:semiHidden/>
    <w:rsid w:val="00532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206A-2EAB-4F5D-8B9A-DACE884A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Kohn</dc:creator>
  <cp:lastModifiedBy>CTIE</cp:lastModifiedBy>
  <cp:revision>2</cp:revision>
  <dcterms:created xsi:type="dcterms:W3CDTF">2019-03-12T10:28:00Z</dcterms:created>
  <dcterms:modified xsi:type="dcterms:W3CDTF">2019-03-12T10:28:00Z</dcterms:modified>
</cp:coreProperties>
</file>